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62870" w14:textId="77777777" w:rsidR="00BA3920" w:rsidRDefault="00BA3920" w:rsidP="00BA392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Alice SONNYFF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6E9A53CF" w14:textId="77777777" w:rsidR="00BA3920" w:rsidRDefault="00BA3920" w:rsidP="00BA392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London.</w:t>
      </w:r>
    </w:p>
    <w:p w14:paraId="318E279B" w14:textId="77777777" w:rsidR="00BA3920" w:rsidRDefault="00BA3920" w:rsidP="00BA3920">
      <w:pPr>
        <w:pStyle w:val="NoSpacing"/>
        <w:rPr>
          <w:rFonts w:eastAsia="Times New Roman" w:cs="Times New Roman"/>
          <w:szCs w:val="24"/>
        </w:rPr>
      </w:pPr>
    </w:p>
    <w:p w14:paraId="35924571" w14:textId="77777777" w:rsidR="00BA3920" w:rsidRDefault="00BA3920" w:rsidP="00BA3920">
      <w:pPr>
        <w:pStyle w:val="NoSpacing"/>
        <w:rPr>
          <w:rFonts w:eastAsia="Times New Roman" w:cs="Times New Roman"/>
          <w:szCs w:val="24"/>
        </w:rPr>
      </w:pPr>
    </w:p>
    <w:p w14:paraId="477EDB9D" w14:textId="77777777" w:rsidR="00BA3920" w:rsidRDefault="00BA3920" w:rsidP="00BA392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Thomas(q.v.)</w:t>
      </w:r>
    </w:p>
    <w:p w14:paraId="68BBEE86" w14:textId="77777777" w:rsidR="00BA3920" w:rsidRDefault="00BA3920" w:rsidP="00BA392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</w:p>
    <w:p w14:paraId="0CBA7861" w14:textId="77777777" w:rsidR="00BA3920" w:rsidRDefault="00BA3920" w:rsidP="00BA3920">
      <w:pPr>
        <w:pStyle w:val="NoSpacing"/>
        <w:rPr>
          <w:rFonts w:eastAsia="Times New Roman" w:cs="Times New Roman"/>
          <w:szCs w:val="24"/>
        </w:rPr>
      </w:pP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vol. I pp.302-3)</w:t>
      </w:r>
    </w:p>
    <w:p w14:paraId="68A8D1B7" w14:textId="77777777" w:rsidR="00BA3920" w:rsidRDefault="00BA3920" w:rsidP="00BA392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Sons:   John(q.v.), Robert(q.v.) and Peter(q.v.).   (ibid.)</w:t>
      </w:r>
    </w:p>
    <w:p w14:paraId="2F824754" w14:textId="77777777" w:rsidR="00BA3920" w:rsidRDefault="00BA3920" w:rsidP="00BA3920">
      <w:pPr>
        <w:pStyle w:val="NoSpacing"/>
        <w:rPr>
          <w:rFonts w:eastAsia="Times New Roman" w:cs="Times New Roman"/>
          <w:szCs w:val="24"/>
        </w:rPr>
      </w:pPr>
    </w:p>
    <w:p w14:paraId="33F71FEF" w14:textId="77777777" w:rsidR="00BA3920" w:rsidRDefault="00BA3920" w:rsidP="00BA3920">
      <w:pPr>
        <w:pStyle w:val="NoSpacing"/>
        <w:rPr>
          <w:rFonts w:eastAsia="Times New Roman" w:cs="Times New Roman"/>
          <w:szCs w:val="24"/>
        </w:rPr>
      </w:pPr>
    </w:p>
    <w:p w14:paraId="2A90D311" w14:textId="77777777" w:rsidR="00BA3920" w:rsidRDefault="00BA3920" w:rsidP="00BA392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27 Aug.1484</w:t>
      </w:r>
      <w:r>
        <w:rPr>
          <w:rFonts w:eastAsia="Times New Roman" w:cs="Times New Roman"/>
          <w:szCs w:val="24"/>
        </w:rPr>
        <w:tab/>
        <w:t xml:space="preserve">Thomas appointed her as the executrix of his Will, in which he left her </w:t>
      </w:r>
      <w:proofErr w:type="gramStart"/>
      <w:r>
        <w:rPr>
          <w:rFonts w:eastAsia="Times New Roman" w:cs="Times New Roman"/>
          <w:szCs w:val="24"/>
        </w:rPr>
        <w:t>all</w:t>
      </w:r>
      <w:proofErr w:type="gramEnd"/>
    </w:p>
    <w:p w14:paraId="10FDF258" w14:textId="77777777" w:rsidR="00BA3920" w:rsidRDefault="00BA3920" w:rsidP="00BA392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his lands, </w:t>
      </w:r>
      <w:proofErr w:type="gramStart"/>
      <w:r>
        <w:rPr>
          <w:rFonts w:eastAsia="Times New Roman" w:cs="Times New Roman"/>
          <w:szCs w:val="24"/>
        </w:rPr>
        <w:t>rents</w:t>
      </w:r>
      <w:proofErr w:type="gramEnd"/>
      <w:r>
        <w:rPr>
          <w:rFonts w:eastAsia="Times New Roman" w:cs="Times New Roman"/>
          <w:szCs w:val="24"/>
        </w:rPr>
        <w:t xml:space="preserve"> and tenements </w:t>
      </w:r>
      <w:proofErr w:type="spellStart"/>
      <w:r>
        <w:rPr>
          <w:rFonts w:eastAsia="Times New Roman" w:cs="Times New Roman"/>
          <w:szCs w:val="24"/>
        </w:rPr>
        <w:t>snd</w:t>
      </w:r>
      <w:proofErr w:type="spellEnd"/>
      <w:r>
        <w:rPr>
          <w:rFonts w:eastAsia="Times New Roman" w:cs="Times New Roman"/>
          <w:szCs w:val="24"/>
        </w:rPr>
        <w:t xml:space="preserve"> the residue of his goods.   (ibid.)</w:t>
      </w:r>
    </w:p>
    <w:p w14:paraId="7946D229" w14:textId="77777777" w:rsidR="00BA3920" w:rsidRDefault="00BA3920" w:rsidP="00BA3920">
      <w:pPr>
        <w:pStyle w:val="NoSpacing"/>
        <w:rPr>
          <w:rFonts w:eastAsia="Times New Roman" w:cs="Times New Roman"/>
          <w:szCs w:val="24"/>
        </w:rPr>
      </w:pPr>
    </w:p>
    <w:p w14:paraId="2CF977F1" w14:textId="77777777" w:rsidR="00BA3920" w:rsidRDefault="00BA3920" w:rsidP="00BA3920">
      <w:pPr>
        <w:pStyle w:val="NoSpacing"/>
        <w:rPr>
          <w:rFonts w:eastAsia="Times New Roman" w:cs="Times New Roman"/>
          <w:szCs w:val="24"/>
        </w:rPr>
      </w:pPr>
    </w:p>
    <w:p w14:paraId="797B1491" w14:textId="77777777" w:rsidR="00BA3920" w:rsidRDefault="00BA3920" w:rsidP="00BA392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 April 2023</w:t>
      </w:r>
    </w:p>
    <w:p w14:paraId="1B312E2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0BA60" w14:textId="77777777" w:rsidR="00BA3920" w:rsidRDefault="00BA3920" w:rsidP="009139A6">
      <w:r>
        <w:separator/>
      </w:r>
    </w:p>
  </w:endnote>
  <w:endnote w:type="continuationSeparator" w:id="0">
    <w:p w14:paraId="3A36C137" w14:textId="77777777" w:rsidR="00BA3920" w:rsidRDefault="00BA392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E622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A1FE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E716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3E46F" w14:textId="77777777" w:rsidR="00BA3920" w:rsidRDefault="00BA3920" w:rsidP="009139A6">
      <w:r>
        <w:separator/>
      </w:r>
    </w:p>
  </w:footnote>
  <w:footnote w:type="continuationSeparator" w:id="0">
    <w:p w14:paraId="31535871" w14:textId="77777777" w:rsidR="00BA3920" w:rsidRDefault="00BA392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B98B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552D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C93B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92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A3920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86CEC"/>
  <w15:chartTrackingRefBased/>
  <w15:docId w15:val="{777122BF-EA18-4B7D-843D-B88F997FB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2023-04-01T14:58:00Z</dcterms:created>
  <dcterms:modified xsi:type="dcterms:W3CDTF">2023-04-01T14:58:00Z</dcterms:modified>
</cp:coreProperties>
</file>